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662" w:rsidRPr="00133FC7" w:rsidRDefault="00C62C3E" w:rsidP="00133FC7">
      <w:pPr>
        <w:spacing w:after="0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 wp14:anchorId="1E0F500F" wp14:editId="4C7F2252">
            <wp:simplePos x="0" y="0"/>
            <wp:positionH relativeFrom="margin">
              <wp:posOffset>-898525</wp:posOffset>
            </wp:positionH>
            <wp:positionV relativeFrom="margin">
              <wp:posOffset>-736600</wp:posOffset>
            </wp:positionV>
            <wp:extent cx="11200765" cy="7745095"/>
            <wp:effectExtent l="0" t="0" r="0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0765" cy="7745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2DAA"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9E3034" w:rsidRDefault="00B22DAA" w:rsidP="00133FC7">
      <w:pPr>
        <w:spacing w:after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Исламова Ирина </w:t>
      </w:r>
      <w:proofErr w:type="spellStart"/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>Мунавировна</w:t>
      </w:r>
      <w:proofErr w:type="spellEnd"/>
    </w:p>
    <w:p w:rsidR="00805ACC" w:rsidRPr="0081554D" w:rsidRDefault="00805ACC" w:rsidP="00133FC7">
      <w:pPr>
        <w:spacing w:after="0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</w:p>
    <w:p w:rsidR="002C7250" w:rsidRPr="00E84C74" w:rsidRDefault="00E167F4" w:rsidP="007C3170">
      <w:pPr>
        <w:pStyle w:val="book-paragraph"/>
        <w:shd w:val="clear" w:color="auto" w:fill="FFFFFF"/>
        <w:spacing w:before="0" w:before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Ознакомлен</w:t>
      </w:r>
      <w:r w:rsidR="00E84C74">
        <w:rPr>
          <w:b/>
          <w:color w:val="000000"/>
          <w:sz w:val="28"/>
          <w:szCs w:val="28"/>
        </w:rPr>
        <w:t>ие с художественной литературой</w:t>
      </w:r>
      <w:bookmarkStart w:id="0" w:name="_GoBack"/>
      <w:bookmarkEnd w:id="0"/>
    </w:p>
    <w:p w:rsidR="000503C6" w:rsidRPr="000503C6" w:rsidRDefault="000503C6" w:rsidP="00192AD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Ребенок знакомится с литературой в раннем возрасте, когда еще не может построить развернутый и связанный рассказ, придумать собственную сказку, сочинить стихотворение. Не каждый может понять авторскую мысль и ответить на вопросы о содержании </w:t>
      </w:r>
      <w:proofErr w:type="gramStart"/>
      <w:r w:rsidRPr="000503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прочитанного</w:t>
      </w:r>
      <w:proofErr w:type="gramEnd"/>
      <w:r w:rsidRPr="000503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0503C6" w:rsidRPr="000503C6" w:rsidRDefault="000503C6" w:rsidP="00192AD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помочь ребенку?</w:t>
      </w:r>
    </w:p>
    <w:p w:rsidR="000503C6" w:rsidRDefault="000503C6" w:rsidP="00192AD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503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Условно в детской литературе можно выделить  два направления.</w:t>
      </w:r>
    </w:p>
    <w:p w:rsidR="000503C6" w:rsidRDefault="0046744E" w:rsidP="00192AD9">
      <w:pPr>
        <w:shd w:val="clear" w:color="auto" w:fill="FFFFFF"/>
        <w:spacing w:after="0" w:line="240" w:lineRule="auto"/>
        <w:ind w:firstLine="568"/>
        <w:rPr>
          <w:rFonts w:ascii="Times New Roman" w:hAnsi="Times New Roman" w:cs="Times New Roman"/>
          <w:color w:val="333333"/>
          <w:sz w:val="24"/>
          <w:szCs w:val="24"/>
        </w:rPr>
      </w:pPr>
      <w:r w:rsidRPr="0046744E">
        <w:rPr>
          <w:rFonts w:ascii="Times New Roman" w:hAnsi="Times New Roman" w:cs="Times New Roman"/>
          <w:b/>
          <w:bCs/>
          <w:color w:val="333333"/>
          <w:sz w:val="24"/>
          <w:szCs w:val="24"/>
        </w:rPr>
        <w:t>Первое – художественно-познавательная литература.</w:t>
      </w:r>
      <w:r w:rsidRPr="0046744E">
        <w:rPr>
          <w:rFonts w:ascii="Times New Roman" w:hAnsi="Times New Roman" w:cs="Times New Roman"/>
          <w:color w:val="333333"/>
          <w:sz w:val="24"/>
          <w:szCs w:val="24"/>
        </w:rPr>
        <w:t> Такие книги знакомят ребенка с явлениями живой и неживой природы, произведениями искусства, социальными явлениями, историей и географией.</w:t>
      </w:r>
    </w:p>
    <w:p w:rsidR="005D030E" w:rsidRPr="000503C6" w:rsidRDefault="005D030E" w:rsidP="00192AD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30E" w:rsidRPr="005D030E" w:rsidRDefault="005D030E" w:rsidP="00192AD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030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Второе направление художественной литературы – художественные произведения</w:t>
      </w:r>
      <w:r w:rsidRPr="005D03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5D030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которые малыш может понять, как бы прожив их.</w:t>
      </w:r>
    </w:p>
    <w:p w:rsidR="005D030E" w:rsidRDefault="005D030E" w:rsidP="00192AD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03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Это </w:t>
      </w:r>
      <w:proofErr w:type="gramStart"/>
      <w:r w:rsidRPr="005D03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происходит</w:t>
      </w:r>
      <w:proofErr w:type="gramEnd"/>
      <w:r w:rsidRPr="005D03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прежде всего в игре. Он  разыгрывает историю с тремя поросятами, повизгивая от ужаса перед волком; пытается пересказать разговор волка и Красной Шапочки; выстраивает игрушечных зверей перед теремком.</w:t>
      </w:r>
    </w:p>
    <w:p w:rsidR="001305E3" w:rsidRPr="005D030E" w:rsidRDefault="001305E3" w:rsidP="00192AD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05E3" w:rsidRPr="001305E3" w:rsidRDefault="001305E3" w:rsidP="00192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5E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Памятка для родителей</w:t>
      </w:r>
    </w:p>
    <w:p w:rsidR="001305E3" w:rsidRPr="001305E3" w:rsidRDefault="001305E3" w:rsidP="00192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5E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по приобщению  детей</w:t>
      </w:r>
      <w:r w:rsidRPr="001305E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</w:t>
      </w:r>
      <w:r w:rsidRPr="001305E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к чтению.</w:t>
      </w:r>
    </w:p>
    <w:p w:rsidR="001305E3" w:rsidRPr="001305E3" w:rsidRDefault="001305E3" w:rsidP="00192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30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305E3" w:rsidRPr="001305E3" w:rsidRDefault="001305E3" w:rsidP="00192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5E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1.   Подавайте ребенку личный пример, читая книги, газеты, журналы.</w:t>
      </w:r>
    </w:p>
    <w:p w:rsidR="001305E3" w:rsidRPr="001305E3" w:rsidRDefault="001305E3" w:rsidP="00192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5E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2.   Учите малыша слушать и слышать: пойте колыбельные, играйте </w:t>
      </w:r>
      <w:proofErr w:type="gramStart"/>
      <w:r w:rsidRPr="001305E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</w:t>
      </w:r>
      <w:proofErr w:type="gramEnd"/>
      <w:r w:rsidRPr="001305E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  </w:t>
      </w:r>
    </w:p>
    <w:p w:rsidR="001305E3" w:rsidRPr="001305E3" w:rsidRDefault="001305E3" w:rsidP="00192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5E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 </w:t>
      </w:r>
      <w:proofErr w:type="spellStart"/>
      <w:r w:rsidRPr="001305E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потешки</w:t>
      </w:r>
      <w:proofErr w:type="spellEnd"/>
      <w:r w:rsidRPr="001305E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,   рассказывайте сказки.</w:t>
      </w:r>
    </w:p>
    <w:p w:rsidR="001305E3" w:rsidRPr="001305E3" w:rsidRDefault="001305E3" w:rsidP="00192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5E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lastRenderedPageBreak/>
        <w:t>3.   Первые книги малыша должны быть достаточно прочными.</w:t>
      </w:r>
    </w:p>
    <w:p w:rsidR="001305E3" w:rsidRPr="001305E3" w:rsidRDefault="001305E3" w:rsidP="00192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5E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 Хороший тренажер перед началом серьезного чтения – семейный    альбом.</w:t>
      </w:r>
    </w:p>
    <w:p w:rsidR="001305E3" w:rsidRPr="001305E3" w:rsidRDefault="001305E3" w:rsidP="00192AD9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5E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4.   Подбирайте книги по возрасту ребенка, чтобы они были понятны  ему:  про животных, об игрушках.</w:t>
      </w:r>
    </w:p>
    <w:p w:rsidR="001305E3" w:rsidRPr="001305E3" w:rsidRDefault="001305E3" w:rsidP="00192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5E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5.   Выбирая книгу, обращайте внимание на иллюстрации. Они должны быть крупными, без большого количества деталей,</w:t>
      </w:r>
      <w:r w:rsidRPr="001305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305E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яркими и реалистичными.</w:t>
      </w:r>
    </w:p>
    <w:p w:rsidR="001305E3" w:rsidRPr="001305E3" w:rsidRDefault="001305E3" w:rsidP="00192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5E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6.   Не заставляйте малыша в период чтения все время сидеть рядом.   </w:t>
      </w:r>
    </w:p>
    <w:p w:rsidR="001305E3" w:rsidRPr="001305E3" w:rsidRDefault="001305E3" w:rsidP="00192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5E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Пусть он подходит и отходит.</w:t>
      </w:r>
    </w:p>
    <w:p w:rsidR="001305E3" w:rsidRPr="001305E3" w:rsidRDefault="001305E3" w:rsidP="00192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5E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7.   Маленькому ребенку трудно воспринимать  чтение  всего текста сразу,    поэтому лучше  пересказывайте сюжет, обращая внимание  малыша на   картинки.</w:t>
      </w:r>
    </w:p>
    <w:p w:rsidR="001305E3" w:rsidRPr="001305E3" w:rsidRDefault="001305E3" w:rsidP="00192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5E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8.   Чаще читайте малышу книжки-считалки, </w:t>
      </w:r>
      <w:proofErr w:type="spellStart"/>
      <w:r w:rsidRPr="001305E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потешки</w:t>
      </w:r>
      <w:proofErr w:type="spellEnd"/>
      <w:r w:rsidRPr="001305E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, детские стихи с  повторяющимися     фразами, поощряя, заканчивать знакомые из  них. Это   поможет развитию речи и  памяти.</w:t>
      </w:r>
    </w:p>
    <w:p w:rsidR="001305E3" w:rsidRPr="001305E3" w:rsidRDefault="001305E3" w:rsidP="00192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5E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9.    Помните, что чтение для дошкольника – это, прежде всего, общение с   родителями.   Во время чтения беседуйте с ребенком, задавайте  вопросы,   размышляйте вместе.</w:t>
      </w:r>
    </w:p>
    <w:p w:rsidR="001305E3" w:rsidRPr="001305E3" w:rsidRDefault="001305E3" w:rsidP="00192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5E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10.  Сопровождайте чтение элементами театрализации и игры.</w:t>
      </w:r>
      <w:r w:rsidRPr="001305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305E3" w:rsidRPr="001305E3" w:rsidRDefault="001305E3" w:rsidP="00192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5E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11.  Сочиняйте вместе с ребенком свои истории и сказки, делайте по ним</w:t>
      </w:r>
      <w:r w:rsidRPr="001305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</w:t>
      </w:r>
      <w:r w:rsidRPr="001305E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маленькие   книжки.</w:t>
      </w:r>
    </w:p>
    <w:p w:rsidR="001305E3" w:rsidRPr="001305E3" w:rsidRDefault="001305E3" w:rsidP="00192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5E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12.  Познакомьте ребенка с библиотекой задолго до школы:  </w:t>
      </w:r>
    </w:p>
    <w:p w:rsidR="001305E3" w:rsidRPr="001305E3" w:rsidRDefault="001305E3" w:rsidP="00192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5E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располагающая  атмосфера и   возможность самому выбирать книгу</w:t>
      </w:r>
    </w:p>
    <w:p w:rsidR="001305E3" w:rsidRDefault="001305E3" w:rsidP="00192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1305E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 будут способствовать     воспитанию маленького   читателя.</w:t>
      </w:r>
    </w:p>
    <w:p w:rsidR="00805ACC" w:rsidRDefault="00805ACC" w:rsidP="00192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05E3" w:rsidRPr="001305E3" w:rsidRDefault="00805ACC" w:rsidP="00805A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66683" cy="112955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3mRVexWQAg69F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0792" cy="1131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05E3" w:rsidRPr="001305E3" w:rsidRDefault="001305E3" w:rsidP="001305E3">
      <w:pPr>
        <w:rPr>
          <w:rFonts w:ascii="Times New Roman" w:hAnsi="Times New Roman" w:cs="Times New Roman"/>
        </w:rPr>
      </w:pPr>
    </w:p>
    <w:p w:rsidR="00E167F4" w:rsidRPr="00E167F4" w:rsidRDefault="00E167F4" w:rsidP="00E167F4">
      <w:pPr>
        <w:pStyle w:val="book-paragraph"/>
        <w:shd w:val="clear" w:color="auto" w:fill="FFFFFF"/>
        <w:spacing w:before="0" w:beforeAutospacing="0"/>
        <w:rPr>
          <w:b/>
          <w:color w:val="000000"/>
        </w:rPr>
      </w:pPr>
    </w:p>
    <w:sectPr w:rsidR="00E167F4" w:rsidRPr="00E167F4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405" w:rsidRDefault="00FB3405" w:rsidP="0020582B">
      <w:pPr>
        <w:spacing w:after="0" w:line="240" w:lineRule="auto"/>
      </w:pPr>
      <w:r>
        <w:separator/>
      </w:r>
    </w:p>
  </w:endnote>
  <w:endnote w:type="continuationSeparator" w:id="0">
    <w:p w:rsidR="00FB3405" w:rsidRDefault="00FB3405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405" w:rsidRDefault="00FB3405" w:rsidP="0020582B">
      <w:pPr>
        <w:spacing w:after="0" w:line="240" w:lineRule="auto"/>
      </w:pPr>
      <w:r>
        <w:separator/>
      </w:r>
    </w:p>
  </w:footnote>
  <w:footnote w:type="continuationSeparator" w:id="0">
    <w:p w:rsidR="00FB3405" w:rsidRDefault="00FB3405" w:rsidP="00205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C5CDB"/>
    <w:multiLevelType w:val="multilevel"/>
    <w:tmpl w:val="2B76A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F67"/>
    <w:rsid w:val="000224B6"/>
    <w:rsid w:val="00023FCA"/>
    <w:rsid w:val="000301A9"/>
    <w:rsid w:val="0004481A"/>
    <w:rsid w:val="000503C6"/>
    <w:rsid w:val="00056773"/>
    <w:rsid w:val="0006328B"/>
    <w:rsid w:val="000833CE"/>
    <w:rsid w:val="00084FE3"/>
    <w:rsid w:val="000916D5"/>
    <w:rsid w:val="000C2FFA"/>
    <w:rsid w:val="000D5859"/>
    <w:rsid w:val="000F1ACB"/>
    <w:rsid w:val="000F72B9"/>
    <w:rsid w:val="00101703"/>
    <w:rsid w:val="001030C5"/>
    <w:rsid w:val="00124F14"/>
    <w:rsid w:val="00125497"/>
    <w:rsid w:val="001305E3"/>
    <w:rsid w:val="00132662"/>
    <w:rsid w:val="00133FC7"/>
    <w:rsid w:val="00161C16"/>
    <w:rsid w:val="00163741"/>
    <w:rsid w:val="0017357C"/>
    <w:rsid w:val="00192AD9"/>
    <w:rsid w:val="001C353F"/>
    <w:rsid w:val="001D761A"/>
    <w:rsid w:val="0020582B"/>
    <w:rsid w:val="002473B9"/>
    <w:rsid w:val="002677BF"/>
    <w:rsid w:val="002C4C62"/>
    <w:rsid w:val="002C7250"/>
    <w:rsid w:val="00302925"/>
    <w:rsid w:val="00353A9C"/>
    <w:rsid w:val="00360A0D"/>
    <w:rsid w:val="00376C98"/>
    <w:rsid w:val="003978D6"/>
    <w:rsid w:val="003A05FC"/>
    <w:rsid w:val="003B1C94"/>
    <w:rsid w:val="003B25AF"/>
    <w:rsid w:val="003F4B1A"/>
    <w:rsid w:val="0040174D"/>
    <w:rsid w:val="004037B0"/>
    <w:rsid w:val="004049D3"/>
    <w:rsid w:val="00420C23"/>
    <w:rsid w:val="00451ED8"/>
    <w:rsid w:val="0046744E"/>
    <w:rsid w:val="00490FF0"/>
    <w:rsid w:val="005059ED"/>
    <w:rsid w:val="0053140F"/>
    <w:rsid w:val="005353BD"/>
    <w:rsid w:val="00582FF8"/>
    <w:rsid w:val="005A0FAA"/>
    <w:rsid w:val="005A5B54"/>
    <w:rsid w:val="005C7894"/>
    <w:rsid w:val="005D030E"/>
    <w:rsid w:val="005D115A"/>
    <w:rsid w:val="005E6D44"/>
    <w:rsid w:val="006150B2"/>
    <w:rsid w:val="0065158E"/>
    <w:rsid w:val="00654E92"/>
    <w:rsid w:val="0065715E"/>
    <w:rsid w:val="00664E39"/>
    <w:rsid w:val="00665A84"/>
    <w:rsid w:val="00690F8A"/>
    <w:rsid w:val="006E1BEB"/>
    <w:rsid w:val="00712DE4"/>
    <w:rsid w:val="007402B6"/>
    <w:rsid w:val="00751462"/>
    <w:rsid w:val="007719F6"/>
    <w:rsid w:val="00771BC3"/>
    <w:rsid w:val="007A6ABC"/>
    <w:rsid w:val="007B7B3C"/>
    <w:rsid w:val="007C3170"/>
    <w:rsid w:val="007D0D2E"/>
    <w:rsid w:val="007D6A60"/>
    <w:rsid w:val="00805ACC"/>
    <w:rsid w:val="0081554D"/>
    <w:rsid w:val="008344C2"/>
    <w:rsid w:val="00892C9A"/>
    <w:rsid w:val="008A37F6"/>
    <w:rsid w:val="008C6335"/>
    <w:rsid w:val="008E7DDA"/>
    <w:rsid w:val="008F1CFF"/>
    <w:rsid w:val="0091279E"/>
    <w:rsid w:val="00937353"/>
    <w:rsid w:val="00941F20"/>
    <w:rsid w:val="00943F36"/>
    <w:rsid w:val="00966F44"/>
    <w:rsid w:val="009A326D"/>
    <w:rsid w:val="009E3034"/>
    <w:rsid w:val="009F6559"/>
    <w:rsid w:val="00A17A28"/>
    <w:rsid w:val="00A25BEE"/>
    <w:rsid w:val="00A36F6F"/>
    <w:rsid w:val="00A429AD"/>
    <w:rsid w:val="00A6654F"/>
    <w:rsid w:val="00A83DE3"/>
    <w:rsid w:val="00AC55FB"/>
    <w:rsid w:val="00AD23B2"/>
    <w:rsid w:val="00AD7D68"/>
    <w:rsid w:val="00AF06CE"/>
    <w:rsid w:val="00B02B8A"/>
    <w:rsid w:val="00B13CCA"/>
    <w:rsid w:val="00B22DAA"/>
    <w:rsid w:val="00B54DD4"/>
    <w:rsid w:val="00BC2DC6"/>
    <w:rsid w:val="00BD064D"/>
    <w:rsid w:val="00BE72B9"/>
    <w:rsid w:val="00BF6F67"/>
    <w:rsid w:val="00C32C4F"/>
    <w:rsid w:val="00C61792"/>
    <w:rsid w:val="00C62C3E"/>
    <w:rsid w:val="00C63704"/>
    <w:rsid w:val="00C679F6"/>
    <w:rsid w:val="00C815D9"/>
    <w:rsid w:val="00CA704A"/>
    <w:rsid w:val="00CB2EBE"/>
    <w:rsid w:val="00CF6057"/>
    <w:rsid w:val="00D01C09"/>
    <w:rsid w:val="00DD0FA4"/>
    <w:rsid w:val="00DF0F13"/>
    <w:rsid w:val="00DF61FC"/>
    <w:rsid w:val="00E03D7A"/>
    <w:rsid w:val="00E1236F"/>
    <w:rsid w:val="00E167F4"/>
    <w:rsid w:val="00E31724"/>
    <w:rsid w:val="00E3683B"/>
    <w:rsid w:val="00E41006"/>
    <w:rsid w:val="00E84C74"/>
    <w:rsid w:val="00EA20D6"/>
    <w:rsid w:val="00EA4F8F"/>
    <w:rsid w:val="00EB3CCD"/>
    <w:rsid w:val="00EC57C9"/>
    <w:rsid w:val="00EF19CA"/>
    <w:rsid w:val="00EF689B"/>
    <w:rsid w:val="00F1292D"/>
    <w:rsid w:val="00F5064F"/>
    <w:rsid w:val="00F61FF3"/>
    <w:rsid w:val="00FB09FD"/>
    <w:rsid w:val="00FB3405"/>
    <w:rsid w:val="00FC00AF"/>
    <w:rsid w:val="00FE4856"/>
    <w:rsid w:val="00FE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0">
    <w:name w:val="c0"/>
    <w:basedOn w:val="a"/>
    <w:rsid w:val="0065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5715E"/>
  </w:style>
  <w:style w:type="paragraph" w:customStyle="1" w:styleId="book-paragraph">
    <w:name w:val="book-paragraph"/>
    <w:basedOn w:val="a"/>
    <w:rsid w:val="00A25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61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61792"/>
  </w:style>
  <w:style w:type="paragraph" w:customStyle="1" w:styleId="c5">
    <w:name w:val="c5"/>
    <w:basedOn w:val="a"/>
    <w:rsid w:val="00EA2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119</cp:revision>
  <cp:lastPrinted>2021-09-05T13:37:00Z</cp:lastPrinted>
  <dcterms:created xsi:type="dcterms:W3CDTF">2021-08-23T16:55:00Z</dcterms:created>
  <dcterms:modified xsi:type="dcterms:W3CDTF">2021-11-06T12:28:00Z</dcterms:modified>
</cp:coreProperties>
</file>